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6" w:rsidRDefault="005331D6" w:rsidP="005331D6">
      <w:pPr>
        <w:widowControl w:val="0"/>
        <w:tabs>
          <w:tab w:val="left" w:pos="957"/>
          <w:tab w:val="left" w:pos="2268"/>
        </w:tabs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АННОТАЦИЯ</w:t>
      </w:r>
    </w:p>
    <w:p w:rsidR="005331D6" w:rsidRDefault="005331D6" w:rsidP="005331D6">
      <w:pPr>
        <w:widowControl w:val="0"/>
        <w:tabs>
          <w:tab w:val="left" w:pos="957"/>
          <w:tab w:val="left" w:pos="2268"/>
        </w:tabs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к</w:t>
      </w:r>
      <w:r w:rsidR="006C1DC9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рабочей программе по черчению </w:t>
      </w:r>
      <w:r>
        <w:rPr>
          <w:rFonts w:ascii="Times New Roman CYR" w:eastAsia="Times New Roman" w:hAnsi="Times New Roman CYR" w:cs="Times New Roman"/>
          <w:b/>
          <w:sz w:val="24"/>
          <w:szCs w:val="24"/>
        </w:rPr>
        <w:t>8-9 классы.</w:t>
      </w:r>
    </w:p>
    <w:p w:rsidR="005331D6" w:rsidRDefault="005331D6" w:rsidP="005331D6">
      <w:pPr>
        <w:widowControl w:val="0"/>
        <w:tabs>
          <w:tab w:val="left" w:pos="957"/>
          <w:tab w:val="left" w:pos="2268"/>
        </w:tabs>
        <w:spacing w:after="0" w:line="100" w:lineRule="atLeast"/>
        <w:jc w:val="both"/>
        <w:rPr>
          <w:rFonts w:ascii="Times New Roman CYR" w:eastAsia="Times New Roman" w:hAnsi="Times New Roman CYR" w:cs="Times New Roman"/>
          <w:b/>
          <w:sz w:val="24"/>
          <w:szCs w:val="24"/>
        </w:rPr>
      </w:pPr>
    </w:p>
    <w:p w:rsidR="005331D6" w:rsidRDefault="005331D6" w:rsidP="006C1DC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черчению для 8-9 классов </w:t>
      </w:r>
      <w:r w:rsidR="006C1DC9" w:rsidRPr="006C1DC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составлена</w:t>
      </w:r>
      <w:r w:rsidR="006C1DC9" w:rsidRPr="006C1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6C1DC9" w:rsidRPr="006C1DC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на основе</w:t>
      </w:r>
      <w:r w:rsidR="006C1DC9" w:rsidRPr="006C1D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требований к результатам освоения основной образовательной программы основного общего образования,</w:t>
      </w:r>
      <w:r w:rsidR="006C1DC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 «Черчение», авторы: А.Д. Ботвинников,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Гервер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Селиверстов.-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201</w:t>
      </w:r>
      <w:r w:rsidR="006C1D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г.. </w:t>
      </w:r>
    </w:p>
    <w:p w:rsidR="005331D6" w:rsidRDefault="005331D6" w:rsidP="005331D6">
      <w:pPr>
        <w:widowControl w:val="0"/>
        <w:tabs>
          <w:tab w:val="left" w:pos="957"/>
          <w:tab w:val="left" w:pos="2268"/>
        </w:tabs>
        <w:spacing w:after="0" w:line="100" w:lineRule="atLeast"/>
        <w:ind w:firstLine="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определяет общую стратегию обучения, воспитания и развития учащихся средствами учебного предмета в соответствии с целями изучения черчения.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Черчение: Учебник для 8-9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2011 г. </w:t>
      </w:r>
    </w:p>
    <w:p w:rsidR="005331D6" w:rsidRDefault="005331D6" w:rsidP="005331D6">
      <w:pPr>
        <w:widowControl w:val="0"/>
        <w:tabs>
          <w:tab w:val="left" w:pos="957"/>
          <w:tab w:val="left" w:pos="2268"/>
        </w:tabs>
        <w:spacing w:after="0" w:line="100" w:lineRule="atLeast"/>
        <w:ind w:firstLine="9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для общеобразовательных   школ по 1 часу в неделю в 8-9 классах, 34 часа в год. </w:t>
      </w:r>
    </w:p>
    <w:p w:rsidR="005331D6" w:rsidRDefault="005331D6" w:rsidP="005331D6">
      <w:pPr>
        <w:spacing w:after="0" w:line="100" w:lineRule="atLeast"/>
        <w:ind w:firstLine="9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«Черчение» - это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объектах, а также правила выполнения и чтения некоторых видов графической документации. В современной школе, в связи с вариативностью учебного процесса, рамки дисциплины «Черчение» расширяются, частично перекликаясь с дизайном, технологией, математикой и другими учебными дисциплинами. </w:t>
      </w:r>
    </w:p>
    <w:p w:rsidR="005331D6" w:rsidRDefault="005331D6" w:rsidP="005331D6">
      <w:pPr>
        <w:spacing w:after="0" w:line="100" w:lineRule="atLeast"/>
        <w:ind w:firstLine="958"/>
        <w:jc w:val="both"/>
        <w:rPr>
          <w:rFonts w:ascii="Times New Roman CYR" w:eastAsia="Times New Roman" w:hAnsi="Times New Roman CYR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для основной школы (8-9 класс) соответствует требованиям </w:t>
      </w:r>
      <w:r w:rsidR="006C1DC9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котором «Черчение» является самостоятельным учебным предметом </w:t>
      </w:r>
      <w:r w:rsidR="006C1DC9">
        <w:rPr>
          <w:rFonts w:ascii="Times New Roman" w:eastAsia="Times New Roman" w:hAnsi="Times New Roman" w:cs="Times New Roman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области «Технология». </w:t>
      </w:r>
    </w:p>
    <w:p w:rsidR="005331D6" w:rsidRDefault="005331D6" w:rsidP="005331D6">
      <w:pPr>
        <w:spacing w:before="28" w:after="28" w:line="100" w:lineRule="atLeast"/>
        <w:ind w:firstLine="95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i/>
          <w:sz w:val="24"/>
          <w:szCs w:val="24"/>
        </w:rPr>
        <w:t>Целями и задачами данной программы являются:</w:t>
      </w:r>
    </w:p>
    <w:p w:rsidR="005331D6" w:rsidRDefault="005331D6" w:rsidP="005331D6">
      <w:pPr>
        <w:spacing w:before="28" w:after="28" w:line="100" w:lineRule="atLeast"/>
        <w:ind w:firstLine="95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4"/>
          <w:szCs w:val="24"/>
        </w:rPr>
        <w:t>Развитие у учащихся умений воспринимать и ценить качество окружающего мира, формирование позитивного преобразующего отношения к окружающей действительности.</w:t>
      </w:r>
    </w:p>
    <w:p w:rsidR="005331D6" w:rsidRDefault="005331D6" w:rsidP="005331D6">
      <w:pPr>
        <w:spacing w:before="28" w:after="28" w:line="100" w:lineRule="atLeast"/>
        <w:ind w:firstLine="95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4"/>
          <w:szCs w:val="24"/>
        </w:rPr>
        <w:t>Обеспечение возможностей для профессионального самоопределения и прикладной творческой деятельности учащихся.</w:t>
      </w:r>
    </w:p>
    <w:p w:rsidR="005331D6" w:rsidRDefault="005331D6" w:rsidP="005331D6">
      <w:pPr>
        <w:spacing w:before="28" w:after="28" w:line="100" w:lineRule="atLeast"/>
        <w:ind w:firstLine="95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4"/>
          <w:szCs w:val="24"/>
        </w:rPr>
        <w:t>Развитие  образного мышления учащихся на основе анализа формы предметов и её конструктивных особенностей, мысленного воссоздания пространственных образов предметов по проекционным изображениям, словесному описанию и пр.</w:t>
      </w:r>
    </w:p>
    <w:p w:rsidR="005331D6" w:rsidRDefault="005331D6" w:rsidP="005331D6">
      <w:pPr>
        <w:spacing w:before="28" w:after="28" w:line="100" w:lineRule="atLeast"/>
        <w:ind w:firstLine="95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4"/>
          <w:szCs w:val="24"/>
        </w:rPr>
        <w:t>Развитие динамического пространственного представления и образного мышления учащихся, их интеллекта, приобщение к культуре графического труда, развитие творческого потенциала в процессе решения разноплановых графических задач.</w:t>
      </w:r>
    </w:p>
    <w:p w:rsidR="005331D6" w:rsidRDefault="005331D6" w:rsidP="005331D6">
      <w:pPr>
        <w:spacing w:before="28" w:after="28" w:line="100" w:lineRule="atLeast"/>
        <w:ind w:firstLine="958"/>
        <w:jc w:val="both"/>
      </w:pPr>
      <w:r>
        <w:rPr>
          <w:rFonts w:ascii="Times New Roman CYR" w:eastAsia="Times New Roman" w:hAnsi="Times New Roman CYR" w:cs="Times New Roman"/>
          <w:sz w:val="24"/>
          <w:szCs w:val="24"/>
        </w:rPr>
        <w:t>Даная программа направлена на  изучение широкого круга графических понятий, основ прямоугольного проецирования, способов построения наглядных изображений, формирование умений выполнять чертежи, связанные с пространственным преобразованием объектов, развивая творческие способности, необходимые в любой профессиональной деятельности.</w:t>
      </w:r>
    </w:p>
    <w:p w:rsidR="005331D6" w:rsidRPr="005331D6" w:rsidRDefault="005331D6" w:rsidP="005331D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331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Изучение теоретического материала гармонично сочета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ется</w:t>
      </w:r>
      <w:r w:rsidRPr="005331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выполнением обязательных графических работ. </w:t>
      </w:r>
    </w:p>
    <w:p w:rsidR="005331D6" w:rsidRDefault="005331D6" w:rsidP="005331D6">
      <w:pPr>
        <w:suppressAutoHyphens w:val="0"/>
        <w:spacing w:after="0" w:line="240" w:lineRule="auto"/>
        <w:jc w:val="both"/>
      </w:pPr>
      <w:r w:rsidRPr="005331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p w:rsidR="004A5ECB" w:rsidRDefault="004A5ECB"/>
    <w:sectPr w:rsidR="004A5ECB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133C"/>
    <w:multiLevelType w:val="hybridMultilevel"/>
    <w:tmpl w:val="2236CCD0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26"/>
    <w:rsid w:val="004A5ECB"/>
    <w:rsid w:val="005331D6"/>
    <w:rsid w:val="00560426"/>
    <w:rsid w:val="006C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46C2"/>
  <w15:docId w15:val="{D250835C-7FD0-4A69-8667-A3CB9C8F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D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METOD_3</cp:lastModifiedBy>
  <cp:revision>3</cp:revision>
  <dcterms:created xsi:type="dcterms:W3CDTF">2019-02-06T03:23:00Z</dcterms:created>
  <dcterms:modified xsi:type="dcterms:W3CDTF">2019-02-11T07:55:00Z</dcterms:modified>
</cp:coreProperties>
</file>